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3.xml.rels" ContentType="application/vnd.openxmlformats-package.relationships+xml"/>
  <Override PartName="/word/_rels/fontTable.xml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24.odttf" ContentType="application/vnd.openxmlformats-officedocument.obfuscatedFont"/>
  <Override PartName="/word/fonts/font3.odttf" ContentType="application/vnd.openxmlformats-officedocument.obfuscatedFont"/>
  <Override PartName="/word/fonts/font23.odttf" ContentType="application/vnd.openxmlformats-officedocument.obfuscatedFont"/>
  <Override PartName="/word/fonts/font2.odttf" ContentType="application/vnd.openxmlformats-officedocument.obfuscatedFont"/>
  <Override PartName="/word/fonts/font22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946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3227"/>
        <w:gridCol w:w="6236"/>
      </w:tblGrid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Nazwa przedmiotu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Bazy Danych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Prowadzący zajęcia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mgr inż. Piotr Woźniak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Tryb zajęć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Projekt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Grupa projektowa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L02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Imię i nazwisko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Paweł Torba</w:t>
            </w:r>
          </w:p>
        </w:tc>
      </w:tr>
    </w:tbl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  <w:r>
        <w:br w:type="page"/>
      </w:r>
    </w:p>
    <w:p>
      <w:pPr>
        <w:pStyle w:val="Normal"/>
        <w:spacing w:before="0" w:after="0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ind w:hanging="0" w:start="0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Spis treści</w:t>
          </w:r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r>
            <w:fldChar w:fldCharType="begin"/>
          </w:r>
          <w:r>
            <w:rPr>
              <w:rStyle w:val="IndexLink"/>
              <w:i/>
              <w:iCs/>
            </w:rPr>
            <w:instrText xml:space="preserve"> TOC \f \o "1-9" \h</w:instrText>
          </w:r>
          <w:r>
            <w:rPr>
              <w:rStyle w:val="IndexLink"/>
              <w:i/>
              <w:iCs/>
            </w:rPr>
            <w:fldChar w:fldCharType="separate"/>
          </w:r>
          <w:hyperlink w:anchor="__RefHeading___Toc147_2509919536">
            <w:r>
              <w:rPr>
                <w:rStyle w:val="IndexLink"/>
                <w:i/>
                <w:iCs/>
              </w:rPr>
              <w:t>Określenie i analiza projektu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1_2509919536">
            <w:r>
              <w:rPr>
                <w:rStyle w:val="IndexLink"/>
              </w:rPr>
              <w:t>Tematyka i zakres projektu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3_2509919536">
            <w:r>
              <w:rPr>
                <w:rStyle w:val="IndexLink"/>
              </w:rPr>
              <w:t>Zagadnienia związane z tematem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5_2509919536">
            <w:r>
              <w:rPr>
                <w:rStyle w:val="IndexLink"/>
              </w:rPr>
              <w:t>Funkcje bazy danych oraz ich priorytety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7_2509919536">
            <w:r>
              <w:rPr>
                <w:rStyle w:val="IndexLink"/>
              </w:rPr>
              <w:t>Technologia oraz rodzaj bazy danych</w:t>
              <w:tab/>
              <w:t>4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9_2509919536">
            <w:r>
              <w:rPr>
                <w:rStyle w:val="IndexLink"/>
              </w:rPr>
              <w:t>Narzędzia do realizacji projektu</w:t>
              <w:tab/>
              <w:t>4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41_2509919536">
            <w:r>
              <w:rPr>
                <w:rStyle w:val="IndexLink"/>
              </w:rPr>
              <w:t>Repozytorium</w:t>
              <w:tab/>
              <w:t>4</w:t>
            </w:r>
          </w:hyperlink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hyperlink w:anchor="__RefHeading___Toc501_3341964130">
            <w:r>
              <w:rPr>
                <w:rStyle w:val="IndexLink"/>
              </w:rPr>
              <w:t>Prezentacja diagramu DB i SQL</w:t>
              <w:tab/>
              <w:t>5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503_3341964130">
            <w:r>
              <w:rPr>
                <w:rStyle w:val="IndexLink"/>
              </w:rPr>
              <w:t>Diagram bazy danych</w:t>
              <w:tab/>
              <w:t>5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503_3341964130_Copy_1">
            <w:r>
              <w:rPr>
                <w:rStyle w:val="IndexLink"/>
              </w:rPr>
              <w:t>Opis tabel bazy danych i ich funkcji</w:t>
              <w:tab/>
              <w:t>6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">
            <w:r>
              <w:rPr>
                <w:rStyle w:val="IndexLink"/>
              </w:rPr>
              <w:t>Przykładowe, proste zapytania SQL</w:t>
              <w:tab/>
              <w:t>7</w:t>
            </w:r>
          </w:hyperlink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hyperlink w:anchor="__RefHeading___Toc1264_2518598345">
            <w:r>
              <w:rPr>
                <w:rStyle w:val="IndexLink"/>
              </w:rPr>
              <w:t>Prezentacja zarządzania bazą danych</w:t>
              <w:tab/>
              <w:t>8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2143_1316972759">
            <w:r>
              <w:rPr>
                <w:rStyle w:val="IndexLink"/>
              </w:rPr>
              <w:t>Zaawansowane zapytania SQL</w:t>
              <w:tab/>
              <w:t>8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2143_1316972759_kopia_">
            <w:r>
              <w:rPr>
                <w:rStyle w:val="IndexLink"/>
              </w:rPr>
              <w:t>Procedury i funkcje obsługujące bazę danych</w:t>
              <w:tab/>
              <w:t>11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_Copy_2">
            <w:r>
              <w:rPr>
                <w:rStyle w:val="IndexLink"/>
              </w:rPr>
              <w:t>Użytkownicy bazy danych i ich role</w:t>
              <w:tab/>
              <w:t>13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_Copy_4">
            <w:r>
              <w:rPr>
                <w:rStyle w:val="IndexLink"/>
              </w:rPr>
              <w:t>Zarządzanie bazą danych</w:t>
              <w:tab/>
              <w:t>13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b/>
          <w:bCs/>
          <w:color w:themeColor="background1" w:themeShade="80" w:val="808080"/>
          <w:sz w:val="24"/>
          <w:szCs w:val="24"/>
        </w:rPr>
      </w:pPr>
      <w:r>
        <w:rPr>
          <w:rFonts w:eastAsia="Trebuchet MS"/>
          <w:b/>
          <w:bCs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Heading1"/>
        <w:spacing w:before="0" w:after="0"/>
        <w:jc w:val="start"/>
        <w:rPr>
          <w:b/>
          <w:bCs/>
          <w:i/>
          <w:i/>
          <w:iCs/>
          <w:sz w:val="32"/>
          <w:szCs w:val="32"/>
        </w:rPr>
      </w:pPr>
      <w:bookmarkStart w:id="0" w:name="__RefHeading___Toc147_2509919536"/>
      <w:bookmarkEnd w:id="0"/>
      <w:r>
        <w:rPr>
          <w:b/>
          <w:bCs/>
          <w:i/>
          <w:iCs/>
          <w:sz w:val="32"/>
          <w:szCs w:val="32"/>
        </w:rPr>
        <w:t>Określenie i analiza projektu</w:t>
      </w:r>
    </w:p>
    <w:p>
      <w:pPr>
        <w:pStyle w:val="Heading2"/>
        <w:rPr/>
      </w:pPr>
      <w:bookmarkStart w:id="1" w:name="__RefHeading___Toc731_2509919536"/>
      <w:bookmarkEnd w:id="1"/>
      <w:r>
        <w:rPr/>
        <w:t>Tematyka i zakres projektu</w:t>
      </w:r>
    </w:p>
    <w:p>
      <w:pPr>
        <w:pStyle w:val="BodyTex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Celem projektu jest zaprojektowanie oraz implementacja </w:t>
      </w:r>
      <w:r>
        <w:rPr>
          <w:rStyle w:val="Strong"/>
          <w:b w:val="false"/>
          <w:bCs w:val="false"/>
          <w:sz w:val="20"/>
          <w:szCs w:val="20"/>
        </w:rPr>
        <w:t>systemu zarządzania drzewem genealogicznym rodziny</w:t>
      </w:r>
      <w:r>
        <w:rPr>
          <w:b w:val="false"/>
          <w:bCs w:val="false"/>
          <w:sz w:val="20"/>
          <w:szCs w:val="20"/>
        </w:rPr>
        <w:t xml:space="preserve"> umożliwiającego: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gromadzenie i porządkowanie danych o osobach (zarówno żyjących, jak i zmarłych) — dane osobowe, daty, miejsca urodzin i zgonu,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odwzorowanie relacji rodzinnych (rodzic-dziecko, małżeństwo, partnerstwo, rodzeństwo itp.),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rejestrowanie zdarzeń (narodziny, ślub, zgon i inne) wraz z czasem i lokalizacją,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przechowywanie multimediów (zdjęcia/filmy) i łączących je relacji,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prowadzenie historii zmian oraz wykonywanie kopii zapasowych.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2" w:name="__RefHeading___Toc733_2509919536"/>
      <w:bookmarkEnd w:id="2"/>
      <w:r>
        <w:rPr/>
        <w:t>Zagadnienia związane z tematem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rStyle w:val="Strong"/>
          <w:b w:val="false"/>
          <w:bCs w:val="false"/>
          <w:sz w:val="20"/>
          <w:szCs w:val="20"/>
        </w:rPr>
        <w:t>Modelowanie więzów pokrewieństwa – obsługa relacji rodzic-dziecko, rodzeństwa, małżeństw, partnerstw oraz więzi adopcyjnych.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Zmienność historyczna – rejestracja z</w:t>
      </w:r>
      <w:r>
        <w:rPr/>
        <w:t>mian nazwisk, miejsc zamieszkania.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Chronologia zdarzeń -</w:t>
      </w:r>
      <w:r>
        <w:rPr/>
        <w:t xml:space="preserve"> tworzenie linii czasu dla wydarzeń związanych z danym drzewem genealogicznym.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Obsługa zapytań genealogicznych - </w:t>
      </w:r>
      <w:r>
        <w:rPr/>
        <w:t>wyszukiwanie przodków/potomków i określanie stopnia pokrewieństwa.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3" w:name="__RefHeading___Toc735_2509919536"/>
      <w:bookmarkEnd w:id="3"/>
      <w:r>
        <w:rPr/>
        <w:t>Funkcje bazy danych oraz ich priorytety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Priorytet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Funkcja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P1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Dodawanie, odczyt, aktualizacja i usuwanie podstawowych danych na temat osób, rodzin, miejsc i zdarzeń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P1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Rejestrowanie podstawowych zdarzeń (narodziny, ślub, zgon)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P2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Generowanie drzewa genealogicznego (PDF/PNG)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P2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Zapytania o pokrewieństwo (przodkowie, potomkowie, wspólny przodek)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Import/eksport (CSV) danych dotyczących osób i zdarzeń</w:t>
            </w:r>
          </w:p>
        </w:tc>
      </w:tr>
      <w:tr>
        <w:trPr>
          <w:trHeight w:val="323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Historia zmian i tworzenie kopii zapasowych</w:t>
            </w:r>
          </w:p>
        </w:tc>
      </w:tr>
      <w:tr>
        <w:trPr>
          <w:trHeight w:val="323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Przechowywanie multimediów – przechowywanie wszelkich zdjęć wraz z opisem określającym ich relacje do zdarzeń oraz osób</w:t>
            </w:r>
          </w:p>
        </w:tc>
      </w:tr>
    </w:tbl>
    <w:p>
      <w:pPr>
        <w:pStyle w:val="Normal"/>
        <w:rPr>
          <w:b w:val="false"/>
          <w:bCs w:val="false"/>
          <w:sz w:val="16"/>
          <w:szCs w:val="16"/>
        </w:rPr>
      </w:pPr>
      <w:r>
        <w:rPr>
          <w:b w:val="false"/>
          <w:bCs w:val="false"/>
          <w:sz w:val="16"/>
          <w:szCs w:val="16"/>
        </w:rPr>
        <w:t>Legenda: P1- funkcje podstawowe/krytyczne; P2 – funkcje ważne ale nie krytyczne; P3 – usprawnienia i dodatkowe funkcje</w:t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4" w:name="__RefHeading___Toc737_2509919536"/>
      <w:bookmarkEnd w:id="4"/>
      <w:r>
        <w:rPr/>
        <w:t>Technologia oraz rodzaj bazy danych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System zarządzania drzewem genealogicznym (i przechowywaniem wszelkich danych dotyczących zdjęć, zdarzeń i relacji) opierał się będzie na relacyjnej bazie danych ze względu na możliwości jasnego zdefiniowania zależności i spójności referencji pomiędzy kwerendami, elementami bazy danych.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Do realizacji bazy danych wykorzystany zostanie system PostgreSQL, ze względu na zaawansowane typy danych, które uproszczą jej realizację i fakt, że jest to system otwartego oprogramowania („open source”) dostępny na szeroką gammę platform (Linux, Windows, Mac).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5" w:name="__RefHeading___Toc739_2509919536"/>
      <w:bookmarkEnd w:id="5"/>
      <w:r>
        <w:rPr/>
        <w:t>Narzędzia do realizacji projektu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Obszar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Narzędzie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Interfejs SQL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Psql (interfejs wiersza poleceń)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Interfejs graficzny systemu zarządzania bazą danych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pgAdmin 4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Kontrola wersji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Git oraz GitHub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Język programowania do komunikacji z bazą danych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Python 3.11 (lub wyżej)</w:t>
            </w:r>
          </w:p>
        </w:tc>
      </w:tr>
      <w:tr>
        <w:trPr>
          <w:trHeight w:val="257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Edytor kodu źródłowego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Visual Studio Code</w:t>
            </w:r>
          </w:p>
        </w:tc>
      </w:tr>
    </w:tbl>
    <w:p>
      <w:pPr>
        <w:pStyle w:val="Heading2"/>
        <w:rPr/>
      </w:pPr>
      <w:r>
        <w:rPr/>
      </w:r>
    </w:p>
    <w:p>
      <w:pPr>
        <w:pStyle w:val="Heading2"/>
        <w:rPr/>
      </w:pPr>
      <w:bookmarkStart w:id="6" w:name="__RefHeading___Toc741_2509919536"/>
      <w:bookmarkEnd w:id="6"/>
      <w:r>
        <w:rPr/>
        <w:t>Repozytorium</w:t>
      </w:r>
    </w:p>
    <w:p>
      <w:pPr>
        <w:pStyle w:val="Normal"/>
        <w:rPr/>
      </w:pPr>
      <w:r>
        <w:rPr/>
        <w:t xml:space="preserve">URL: </w:t>
      </w:r>
      <w:r>
        <w:rPr>
          <w:i/>
          <w:iCs/>
        </w:rPr>
        <w:t>https://github.com/PawelTorba/Geneaologia_BD/tree/main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Struktura repozytorium:</w:t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Geneaologia_BD/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bd/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│      ├── </w:t>
      </w:r>
      <w:r>
        <w:rPr>
          <w:b w:val="false"/>
          <w:bCs w:val="false"/>
          <w:sz w:val="20"/>
          <w:szCs w:val="20"/>
        </w:rPr>
        <w:t>example_data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│      ├── </w:t>
      </w:r>
      <w:r>
        <w:rPr>
          <w:b w:val="false"/>
          <w:bCs w:val="false"/>
          <w:sz w:val="20"/>
          <w:szCs w:val="20"/>
        </w:rPr>
        <w:t>functions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docs/     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src/       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>LICENSE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└── </w:t>
      </w:r>
      <w:r>
        <w:rPr>
          <w:b w:val="false"/>
          <w:bCs w:val="false"/>
          <w:sz w:val="20"/>
          <w:szCs w:val="20"/>
        </w:rPr>
        <w:t>README.md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Repozytorium składa się z kilku folderów oraz plików: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 - folder zawierający podstawowe funkcje SQL odtwarzające bazę danych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bd/example_data/ – folder zawierający funkcje SQL uzupełniające bazę danych przykładowymi rekordami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bd/functions/ - folder zawierający funkcje SQL realizujące przedstawione wcześniej założenia (tworzenie drzew genealogicznych, zapytania o pokrewieństwo, itp.)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docs/ - folder, w którym znajdzie się dokumentacja bazy danych, z ewentualnymi diagramami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src/ - folder, w którym znajdą się funkcje z zewnętrznego języka oprogramowania (Python)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  <w:r>
        <w:br w:type="page"/>
      </w:r>
    </w:p>
    <w:p>
      <w:pPr>
        <w:pStyle w:val="Heading1"/>
        <w:spacing w:before="0" w:after="0"/>
        <w:rPr/>
      </w:pPr>
      <w:bookmarkStart w:id="7" w:name="__RefHeading___Toc501_3341964130"/>
      <w:bookmarkEnd w:id="7"/>
      <w:r>
        <w:rPr>
          <w:b/>
          <w:bCs/>
        </w:rPr>
        <w:t xml:space="preserve">Prezentacja diagramu DB i SQL </w:t>
      </w:r>
    </w:p>
    <w:p>
      <w:pPr>
        <w:pStyle w:val="Heading2"/>
        <w:rPr/>
      </w:pPr>
      <w:bookmarkStart w:id="8" w:name="__RefHeading___Toc503_3341964130"/>
      <w:bookmarkEnd w:id="8"/>
      <w:r>
        <w:rPr/>
        <w:t>Diagram bazy danych</w:t>
      </w:r>
    </w:p>
    <w:p>
      <w:pPr>
        <w:pStyle w:val="Heading2"/>
        <w:rPr/>
      </w:pPr>
      <w:r>
        <w:rPr/>
      </w:r>
    </w:p>
    <w:p>
      <w:pPr>
        <w:pStyle w:val="Heading2"/>
        <w:rPr/>
      </w:pPr>
      <w:r>
        <w:rPr/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4843145"/>
            <wp:effectExtent l="0" t="0" r="0" b="0"/>
            <wp:wrapSquare wrapText="largest"/>
            <wp:docPr id="1" name="Obraz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4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60"/>
        <w:rPr/>
      </w:pPr>
      <w:bookmarkStart w:id="9" w:name="__RefHeading___Toc503_3341964130_Copy_1"/>
      <w:bookmarkEnd w:id="9"/>
      <w:r>
        <w:rPr/>
        <w:t>Opis tabel bazy danych i ich funkcji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2261"/>
        <w:gridCol w:w="3404"/>
        <w:gridCol w:w="3405"/>
      </w:tblGrid>
      <w:tr>
        <w:trPr/>
        <w:tc>
          <w:tcPr>
            <w:tcW w:w="2261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</w:t>
            </w:r>
          </w:p>
        </w:tc>
        <w:tc>
          <w:tcPr>
            <w:tcW w:w="340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Klucz główny tabeli</w:t>
            </w:r>
          </w:p>
        </w:tc>
        <w:tc>
          <w:tcPr>
            <w:tcW w:w="340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Funkcja tabeli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dane o osobach – imiona, nazwiska, daty urodzin i zgonu, miejscu zamieszkania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Związki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ID_Zwiazek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informacje o małżeństwach/partnerstwach – typ relacji i daty jej trwania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Osoby_Związki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ID_Osoba_Zwiazki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ze związkami, umożliwiając przypisanie wielu osób do jednego związku i odwrotnie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Pokrewieństwa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ID_Pokrewienstwo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stopnie</w:t>
            </w:r>
          </w:p>
          <w:p>
            <w:pPr>
              <w:pStyle w:val="Zawartotabeli"/>
              <w:rPr/>
            </w:pPr>
            <w:r>
              <w:rPr/>
              <w:t>pokrewieństwa (rodzic-dziecko, brat, adopcja itp.)</w:t>
            </w:r>
          </w:p>
        </w:tc>
      </w:tr>
      <w:tr>
        <w:trPr>
          <w:trHeight w:val="257" w:hRule="atLeast"/>
        </w:trPr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Osoby_Pokrewieństwa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ID_Osoby_Pokrewienstwo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Zapisuje parę osób wraz z konkretnym stopniem pokrewieństwa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Rodziny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ID_Rodzina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nazwiska rodowe rodzin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Osoby_Rodziny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ID_Osoba_Rodzina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 rodzinami, pozwalając osobie należeć do więcej niż jednej rodziny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Zdarzenia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ID_Zdarzenie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zdarzenia (narodziny, ślub, zgon, przeprowadzka…) wraz z datą i miejscem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Osoby_Zdarzenia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ID_Osoba_Zdarzenia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Wiąże osoby ze zdarzeniami i zapisuje ich rolę w zdarzeniu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Miejsca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ID_Miejsce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miejsca geograficzne z nazwą, opisem i współrzędnymi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ID_Zdjecie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pliki zdjęć, ich opis, datę wykonania i miejsce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ID_Osoba_Fotografie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ze zdjęciami, wskazując kto znajduje się na fotografii</w:t>
            </w:r>
          </w:p>
        </w:tc>
      </w:tr>
      <w:tr>
        <w:trPr>
          <w:trHeight w:val="314" w:hRule="atLeast"/>
        </w:trPr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Zdarzenia_Fotografie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ID_Zdarzenie_Fotografie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multimedia ze zdarzeniami</w:t>
            </w:r>
          </w:p>
        </w:tc>
      </w:tr>
    </w:tbl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10" w:name="__RefHeading___Toc1088_1385768736"/>
      <w:bookmarkEnd w:id="10"/>
      <w:r>
        <w:rPr/>
        <w:t>Przykładowe, proste zapytania SQL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6974"/>
        <w:gridCol w:w="2095"/>
      </w:tblGrid>
      <w:tr>
        <w:trPr/>
        <w:tc>
          <w:tcPr>
            <w:tcW w:w="697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</w:t>
            </w:r>
          </w:p>
        </w:tc>
        <w:tc>
          <w:tcPr>
            <w:tcW w:w="209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('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Pawel'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'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Torba'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'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2002-06-18'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przykładową osobę do tabeli Osoby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(Nazwisko_Rodziny)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'Torba'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rodzinę o określonym nazwisku do tabeli Rodziny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Miejsca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(Nazwa_Miejsca,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Lokalizacja)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'Dukla'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'Miejscowosc'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'(42.9383, 11.0614)'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przykładowe miejsce do tabeli Miejsca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ID_Miejsce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Miejsca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Nazwa_Miejsca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'Dukla'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'Slub Jana i Anny'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'Ceremonia slubna'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'2025-01-01'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00000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przykładowe zdarzenie wraz z przypisanym określonym miejscem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Wypisuje określone pola z tabeli Osoby, sortując po nazwisku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Zdarzenia.Nazwa_Zdarzenia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Osoby_Zdarzenia.ID_Zdarzenie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Wypisuje wszystkie zdarzenia związane z konkretną osobą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>
          <w:b/>
          <w:bCs/>
        </w:rPr>
      </w:pPr>
      <w:bookmarkStart w:id="11" w:name="__RefHeading___Toc1264_2518598345"/>
      <w:bookmarkEnd w:id="11"/>
      <w:r>
        <w:rPr>
          <w:b/>
          <w:bCs/>
        </w:rPr>
        <w:t>Prezentacja zarządzania bazą danych</w:t>
      </w:r>
    </w:p>
    <w:p>
      <w:pPr>
        <w:pStyle w:val="Heading2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bookmarkStart w:id="12" w:name="__RefHeading___Toc2143_1316972759"/>
      <w:bookmarkEnd w:id="12"/>
      <w:r>
        <w:rPr/>
        <w:t>Zaawansowane zapytania SQL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6973"/>
        <w:gridCol w:w="1"/>
        <w:gridCol w:w="2095"/>
      </w:tblGrid>
      <w:tr>
        <w:trPr/>
        <w:tc>
          <w:tcPr>
            <w:tcW w:w="6974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(selekcja danych)</w:t>
            </w:r>
          </w:p>
        </w:tc>
        <w:tc>
          <w:tcPr>
            <w:tcW w:w="209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RECURSIVE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mapa(stopien,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skok)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'ojciec'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'matka'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'dziadek'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2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'babcia'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2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'pradziadek'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3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'prababcia'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3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8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przodkowie(id_osoba,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pokolenie,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sciezka)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:id_osoba,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[:id_osoba]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14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16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p.pokolenie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m.skok,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p.sciezka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przodkowie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p.id_osoba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pk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mapa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m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m.stopien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pk.stopien_pokrewienstwa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ANY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(p.sciezka)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30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o.imie,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o.nazwisko,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MIN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(pokolenie)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pokolenie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przodkowie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p.id_osoba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37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GROUP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o.imie,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o.nazwisko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38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pokolenie,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o.nazwisko,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o.imie;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zwraca wszystkich przodków danej osoby, pokolenie po pokoleniu.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/>
                <w:color w:val="3D7B7B"/>
                <w:sz w:val="20"/>
                <w:u w:val="none"/>
                <w:shd w:fill="auto" w:val="clear"/>
                <w:lang w:val="zxx"/>
              </w:rPr>
              <w:t>--  :p1  – ID pierwszej osoby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/>
                <w:color w:val="3D7B7B"/>
                <w:sz w:val="20"/>
                <w:u w:val="none"/>
                <w:shd w:fill="auto" w:val="clear"/>
                <w:lang w:val="zxx"/>
              </w:rPr>
              <w:t>--  :p2  – ID drugiej osoby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RECURSIVE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p1(anc_id,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gen,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path)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/>
                <w:color w:val="3D7B7B"/>
                <w:sz w:val="20"/>
                <w:u w:val="none"/>
                <w:shd w:fill="auto" w:val="clear"/>
                <w:lang w:val="zxx"/>
              </w:rPr>
              <w:t>-- SELF (generacja 0)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:p1,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[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5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]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/>
                <w:color w:val="3D7B7B"/>
                <w:sz w:val="20"/>
                <w:u w:val="none"/>
                <w:shd w:fill="auto" w:val="clear"/>
                <w:lang w:val="zxx"/>
              </w:rPr>
              <w:t>-- RODZICE, DZIADKOWIE, …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p1.gen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path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p1.anc_id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op.id_pokrewienstwo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5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6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ANY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(path)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p2(anc_id,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gen,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path)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:p2,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[:p2]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p2.gen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path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p2.anc_id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op.id_pokrewienstwo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5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6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ANY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(path)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o.imie,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o.nazwisko,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p1.gen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gen_p1,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p2.gen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gen_p2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(anc_id)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37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p1.anc_id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38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(p1.gen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p2.gen)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39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znajduje pierwszego wspólnego przodka dla dwóch zadanych osób.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z.data_zdarzenia,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z.nazwa_zdarzenia,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z.opis_zdarzenia,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string_agg(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DISTINCT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 '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o.nazwisko,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', '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uczestnicy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osoby_rodziny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orz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orz.id_rodzina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r.id_rodzina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orz.id_osoba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oz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oz.id_osoba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o.id_osoba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z.id_zdarzenie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oz.id_zdarzenie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r.id_rodzina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:family_id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GROUP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z.id_zdarzenie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z.data_zdarzenia;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Normal"/>
              <w:rPr/>
            </w:pPr>
            <w:r>
              <w:rPr/>
              <w:t>Układa oś czasu wydarzeń dla zadanej rodziny.</w:t>
            </w:r>
          </w:p>
        </w:tc>
      </w:tr>
      <w:tr>
        <w:trPr/>
        <w:tc>
          <w:tcPr>
            <w:tcW w:w="6973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(aktualizacja danych)</w:t>
            </w:r>
          </w:p>
        </w:tc>
        <w:tc>
          <w:tcPr>
            <w:tcW w:w="2096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data_zakonczenia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'2020-01-01'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powod_zakonczenia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'rozwód'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:id_zwiazku;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ustawia datę zakończenia związku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data_zgonu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:data_zgonu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:osoba;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4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ins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(:miejsce,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'Zgon osoby ID 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'Zgon'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:person_id,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ins;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Dopisuje do danej osoby datę zgonu oraz tworzy zdarzenie „Zgon” i łączy je z daną osobą.</w:t>
            </w:r>
          </w:p>
        </w:tc>
      </w:tr>
      <w:tr>
        <w:trPr/>
        <w:tc>
          <w:tcPr>
            <w:tcW w:w="6973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(wprowadzanie danych)</w:t>
            </w:r>
          </w:p>
        </w:tc>
        <w:tc>
          <w:tcPr>
            <w:tcW w:w="2096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np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(imie,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data_urodzenia)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(:imie,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:nazwisko,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:data_ur)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id_osoba),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be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opis_zdarzenia,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data_zdarzenia)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(:miejsce,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'Narodziny '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:imie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 '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:nazwisko,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'Narodziny '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:imie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A2121"/>
                <w:sz w:val="20"/>
                <w:u w:val="none"/>
                <w:shd w:fill="auto" w:val="clear"/>
                <w:lang w:val="zxx"/>
              </w:rPr>
              <w:t>' '</w:t>
            </w:r>
            <w:r>
              <w:rPr>
                <w:b w:val="false"/>
                <w:i w:val="false"/>
                <w:color w:val="666666"/>
                <w:sz w:val="20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:nazwisko,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:data_ur)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id_zdarzenie)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id_zdarzenie)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np.id_osoba,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be.id_zdarzenie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sz w:val="2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np,</w:t>
            </w:r>
            <w:r>
              <w:rPr>
                <w:b w:val="false"/>
                <w:i w:val="false"/>
                <w:color w:val="BBBBB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sz w:val="20"/>
                <w:u w:val="none"/>
                <w:shd w:fill="auto" w:val="clear"/>
                <w:lang w:val="zxx"/>
              </w:rPr>
              <w:t>be;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Wprowadza nową osobę i jednocześnie wpisuje zdarzenie związane z jej narodzinami (np.: jeżeli jest to noworodek).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(typ_relacji,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data_rozpoczecia)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'slub'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data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z.id_zwiazek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(:partner1),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(:partner2))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v(id),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dodaje nowe małżeństwo i dodaje do niego partnerów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nf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(nazwisko_rodziny)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(:nazwisko)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id_rodzina)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id_rodzina)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16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nf.id_rodzina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nf;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dodaje nową rodzinę i zapisuje zadaną osobę jako jej członka.</w:t>
            </w:r>
          </w:p>
        </w:tc>
      </w:tr>
    </w:tbl>
    <w:p>
      <w:pPr>
        <w:pStyle w:val="Normal"/>
        <w:rPr>
          <w:i/>
          <w:i/>
          <w:iCs/>
          <w:sz w:val="16"/>
          <w:szCs w:val="16"/>
        </w:rPr>
      </w:pPr>
      <w:bookmarkStart w:id="13" w:name="__RefHeading___Toc6570_1316972759"/>
      <w:bookmarkEnd w:id="13"/>
      <w:r>
        <w:rPr>
          <w:i/>
          <w:iCs/>
          <w:sz w:val="16"/>
          <w:szCs w:val="16"/>
        </w:rPr>
        <w:t>(za wartości w postaci „:nazwa”, np.: „:osoba_id” należy wstawić odpowiednią wartość, w zależności od tego jaki rezultat chcemy uzyskać)</w:t>
      </w:r>
    </w:p>
    <w:p>
      <w:pPr>
        <w:pStyle w:val="Normal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14" w:name="__RefHeading___Toc2143_1316972759_kopia_"/>
      <w:bookmarkEnd w:id="14"/>
      <w:r>
        <w:rPr/>
        <w:t>Procedury i funkcje obsługujące bazę danych</w:t>
      </w:r>
    </w:p>
    <w:p>
      <w:pPr>
        <w:pStyle w:val="Normal"/>
        <w:spacing w:before="0" w:after="60"/>
        <w:rPr/>
      </w:pPr>
      <w:r>
        <w:rPr/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Kod procedury/funkcji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procedury/funkcji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sp_dodaj_osobe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p_nazwisko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p_drugie_imie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EXISTS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imie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nazwisko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p_nazwisko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data_urodzenia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'Osoba % % ur. % już istnieje'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p_imie,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p_nazwisko,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Osoby(imie,nazwisko,drugie_imie,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data_urodzenia,data_zgonu)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(p_imie,p_nazwisko,p_drugie_imie,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p_data_urodzenia,p_data_zgonu)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Dodaje nową osobę do bazy, sprawdzając, czy taka już nie istnieje.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sp_aktualizuj_osobe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p_nazwisko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p_drugie_imie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&lt;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'Data zgonu &lt; data urodzenia'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nazwisko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p_nazwisko,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drugie_imie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p_drugie_imie,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data_urodzenia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p_data_urodzenia,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p_data_zgonu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FOUND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'Nie ma osoby ID=%'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Aktualizuje dane osoby, </w:t>
            </w:r>
            <w:r>
              <w:rPr>
                <w:b w:val="false"/>
                <w:bCs w:val="false"/>
              </w:rPr>
              <w:t>sprawdzając</w:t>
            </w:r>
            <w:r>
              <w:rPr>
                <w:b w:val="false"/>
                <w:bCs w:val="false"/>
              </w:rPr>
              <w:t xml:space="preserve"> poprawność daty zgonu.</w:t>
            </w:r>
          </w:p>
        </w:tc>
      </w:tr>
      <w:tr>
        <w:trPr>
          <w:trHeight w:val="8394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sp_usun_osobe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p_force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BOOLEAN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FALSE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p_force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EXISTS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(id_osoba_1,id_osoba_2)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'Osoba ID=% ma powiązania genealogiczne – podaj p_force=TRUE'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id_osoba_1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id_osoba_2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Osoby_Fotografie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FOUND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'Nie ma osoby ID=%'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Usuwa osobę i wszystkie powiązane dane, chyba że ma relacje rodzinne i </w:t>
            </w:r>
            <w:r>
              <w:rPr>
                <w:rStyle w:val="SourceText"/>
                <w:rFonts w:ascii="Times New Roman" w:hAnsi="Times New Roman"/>
                <w:b w:val="false"/>
                <w:bCs w:val="false"/>
              </w:rPr>
              <w:t>p_force</w:t>
            </w:r>
            <w:r>
              <w:rPr>
                <w:b w:val="false"/>
                <w:bCs w:val="false"/>
              </w:rPr>
              <w:t xml:space="preserve"> nie jest ustawione.</w:t>
            </w:r>
          </w:p>
        </w:tc>
      </w:tr>
      <w:tr>
        <w:trPr>
          <w:trHeight w:val="9838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sp_dodaj_zwiazek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p_typ_relacji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'małżeństwo'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p_data_start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CURRENT_DATE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EXISTS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x1.id_zwiazek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z.id_zwiazek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x1.id_osoba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p_osoba1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x2.id_zwiazek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z.id_zwiazek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x2.id_osoba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p_osoba2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z.data_zakonczenia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'Osoby % i % są już w aktywnym związku'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p_osoba1,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p_osoba2;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Zwiazki(typ_relacji,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data_rozpoczecia)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(p_typ_relacji,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p_data_start)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Osoby_Zwiazki(id_osoba,id_zwiazek)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(p_osoba1,v_id),(p_osoba2,v_id);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Tworzy nowy związek między dwiema osobami, o ile nie istnieje już aktywny.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sp_zakoncz_zwiazek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p_id_zwiazek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p_data_koniec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CURRENT_DATE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p_powod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data_zakonczenia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p_data_koniec,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powod_zakonczenia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p_powod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p_id_zwiazek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data_zakonczenia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FOUND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'Nie znaleziono aktywnego związku ID=%'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p_id_zwiazek;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Kończy związek, ustawiając datę zakończenia i opcjonalnie powód.</w:t>
            </w:r>
          </w:p>
        </w:tc>
      </w:tr>
      <w:tr>
        <w:trPr>
          <w:trHeight w:val="6726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sp_dodaj_pokrewienstwo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p_id_pokr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np. klucz do „rodzic”, „syn” itp.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EXISTS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(id_osoba_1,id_pokrewienstwo,id_osoba_2)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(p_os1,p_id_pokr,p_os2)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(id_osoba_1,id_pokrewienstwo,id_osoba_2)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(p_os2,p_id_pokr,p_os1)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'Taka relacja już istnieje.'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Osoby_Pokrewienstwa(id_osoba_1,id_pokrewienstwo,id_osoba_2)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(p_os1,p_id_pokr,p_os2);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Dodaje relację pokrewieństwa między dwiema osobami, jeśli nie istnieje.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sp_dodaj_zdarzenie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p_nazwa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p_opis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p_miejsce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p_uczestnicy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[]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tablica 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v_os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Zdarzenia(id_miejsce,opis_zdarzenia,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nazwa_zdarzenia,data_zdarzenia)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(p_miejsce,p_opis,p_nazwa,p_data)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p_uczestnicy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FOREACH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v_os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p_uczestnicy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Osoby_Zdarzenia(id_osoba,id_zdarzenie)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(v_os,v_id);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Tworzy nowe zdarzenie i przypisuje do niego uczestników.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sp_merge_osoby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RAISE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EXCEPTION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'ID duplikatu = ID oryginału – operacja bez sensu.'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klucze w tabelach pośrednich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osoby_fotografie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osoby_rodziny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p_oryginal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usuń duplikat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DELETE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p_duplikat;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COMMENT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sp_merge_osoby(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'Scalanie duplikatów osób: przekierowuje FK i usuwa rekord duplikatu.'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Scala duplikaty osób, przekierowując powiązania i usuwając duplikat.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sp_waliduj_relacje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TABLE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(opis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QUERY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Dziecko starsze od rodzica: dziecko='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.id_osoba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('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.data_urodzenia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') '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'rodzic='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p.id_osoba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('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p.data_urodzenia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')'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(id_pokrewienstwo)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.data_urodzenia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&lt;=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p.data_urodzenia;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QUERY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Zwiazek po smierci partnera: zw.'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z.id_zwiazek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start='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z.data_rozpoczecia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partner='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zgon='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(id_zwiazek)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z.data_rozpoczecia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&gt;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QUERY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Bigamia: osoba='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aktywne zw.'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cnt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oz.id_osoba,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COUNT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*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cnt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(id_zwiazek)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z.data_zakonczenia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GROUP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x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cnt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&gt;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38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QUERY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Zdarzenie po smierci uczestnika: zd.'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z.id_zdarzenie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('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z.data_zdarzenia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') / osoba='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 zgon='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(id_zdarzenie)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oz.id_osoba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z.data_zdarzenia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&gt;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49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COMMENT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sp_waliduj_relacje()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'Zwraca listę niespójności (dziecko starsze od rodzica, bigamia, itp.).'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Wyszukuje logiczne niespójności w danych genealogicznych (np. bigamia, błędne daty).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fn_licznik_zdjec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SQL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STABLE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COUNT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*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osoby_fotografie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COMMENT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fn_licznik_zdjec(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'Zwraca liczbe fotografii powiązanych z daną osobą.'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Zwraca liczbę zdjęć powiązanych z daną osobą.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f_pokrewienstwa(_id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TABLE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nazwisko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SQL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STABLE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łapiemy wszystkie surowe wiersze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_id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id_krewnego,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rel_orig,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_id)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i_am_side1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(op.ID_Osoba_1,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mapped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zamieniamy relacje na „jak ja je widzę”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id_krewnego,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o.Nazwisko,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i_am_side1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rel_orig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'prawnuczka'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'prawnuk'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3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'prawnuczka'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'prawnuk'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'wnuczka'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'wnuk'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4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'wnuczka'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'wnuk'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5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'córka'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'syn'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6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'córka'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'syn'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9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'matka'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'ojciec'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10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'matka'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'ojciec'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'siostrzenica'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'siostrzeniec'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o.Imie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LIKE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'%a'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'siostrzenica'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'siostrzeniec'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8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'rodzeństwo'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7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'kuzynostwo'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pokrewienstwo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rel.id_krewnego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rel.rel_orig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44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DISTINCT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(id_krewnego,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pokrewienstwo)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usuwa duplikaty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imie,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pokrewienstwo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mapped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id_krewnego,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pokrewienstwo,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imie;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51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Wyświetla listę krewnych danej osoby z opisem relacji.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sp_dodaj_foto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p_plik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BYTEA,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plik w BYTEA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p_opis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p_miejsce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[]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[]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v_x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Fotografie(Plik,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Opis_Zdjecia,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Data_Wykonania,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ID_Miejsce)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(p_plik,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p_opis,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p_data,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p_miejsce)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ID_Zdjecie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FOREACH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v_x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Osoby_Fotografie(ID_Osoba,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ID_Zdjecie)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(v_x,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CONFLICT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NOTHING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FOREACH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v_x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p_zdarzenia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Zdarzenia_Fotografie(ID_Zdjecie,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ID_Zdarzenie)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(v_id,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v_x)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CONFLICT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NOTHING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LOOP;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IF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v_id;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;$$;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COMMENT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sp_dodaj_foto(BYTEA,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[],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[])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38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'Dodaje fotografię i wiąże ją z osobami / zdarzeniami.'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Dodaje zdjęcie i przypisuje je do osób oraz zdarzeń.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fn_najblizszy_zyjacy_krewny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p_max_poziom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6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SQL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STABLE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RECURSIVE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/* warstwa 0: start */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lvl,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[p_id]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path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/* warstwa kolejna: wszystkie relacje w obie strony */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q.lvl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path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q.lvl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&lt;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p_max_poziom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q.id_osoba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ANY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(path)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q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USING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(id_osoba)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30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o.Data_Zgonu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żyjący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31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&lt;&gt;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p_id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pomijamy siebie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32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lvl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</w:t>
            </w:r>
            <w:r>
              <w:rPr>
                <w:b w:val="false"/>
                <w:bCs/>
                <w:i/>
                <w:color w:val="3D7B7B"/>
                <w:u w:val="none"/>
                <w:shd w:fill="auto" w:val="clear"/>
                <w:lang w:val="zxx"/>
              </w:rPr>
              <w:t>-- najkrótsza ścieżka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33  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34 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i w:val="false"/>
                <w:color w:val="BBBBBB"/>
                <w:u w:val="none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35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COMMENT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fn_najblizszy_zyjacy_krewny(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bCs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shd w:fill="F8F8F8" w:val="clear"/>
              <w:jc w:val="start"/>
              <w:rPr>
                <w:b w:val="false"/>
                <w:bCs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bCs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36  </w:t>
            </w:r>
            <w:r>
              <w:rPr>
                <w:b/>
                <w:bCs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bCs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bCs/>
                <w:i w:val="false"/>
                <w:color w:val="BA2121"/>
                <w:u w:val="none"/>
                <w:shd w:fill="auto" w:val="clear"/>
                <w:lang w:val="zxx"/>
              </w:rPr>
              <w:t>'najbliższy żyjący krewny, NULL jeśli brak.'</w:t>
            </w:r>
            <w:r>
              <w:rPr>
                <w:b w:val="false"/>
                <w:bCs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star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Zwraca ID najbliższego żyjącego krewnego danej osoby.</w:t>
            </w:r>
          </w:p>
        </w:tc>
      </w:tr>
    </w:tbl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/>
      </w:pPr>
      <w:r>
        <w:rPr/>
        <w:t>Plik z procedurami przeznaczony do importu znajduje się w repozytorium, bezpośredni URL</w:t>
      </w:r>
      <w:r>
        <w:rPr/>
        <w:t xml:space="preserve">: </w:t>
      </w:r>
      <w:r>
        <w:rPr>
          <w:i/>
          <w:iCs/>
        </w:rPr>
        <w:t>https://github.com/PawelTorba/Geneaologia_BD/blob/main/bd/functions/FUNCTIONS_PROCEDURES.sql</w:t>
      </w:r>
      <w:r>
        <w:br w:type="page"/>
      </w:r>
    </w:p>
    <w:p>
      <w:pPr>
        <w:pStyle w:val="Heading2"/>
        <w:spacing w:before="0" w:after="60"/>
        <w:rPr/>
      </w:pPr>
      <w:bookmarkStart w:id="15" w:name="__RefHeading___Toc1088_1385768736_Copy_2"/>
      <w:bookmarkEnd w:id="15"/>
      <w:r>
        <w:rPr/>
        <w:t>Użytkownicy bazy danych i ich role</w:t>
      </w:r>
    </w:p>
    <w:p>
      <w:pPr>
        <w:pStyle w:val="Normal"/>
        <w:spacing w:before="0" w:after="60"/>
        <w:rPr/>
      </w:pPr>
      <w:r>
        <w:rPr>
          <w:b/>
          <w:bCs/>
        </w:rPr>
        <w:t xml:space="preserve">GEN_Administrator: </w:t>
      </w:r>
      <w:r>
        <w:rPr>
          <w:b w:val="false"/>
          <w:bCs w:val="false"/>
        </w:rPr>
        <w:t>u</w:t>
      </w:r>
      <w:r>
        <w:rPr/>
        <w:t>żytkownik sprawujący pełną kontrolę nad bazą danych w tym strukturą, danymi i kontami użytkowników. Posiada wszystkie uprawnienia (superuser).</w:t>
      </w:r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 xml:space="preserve">GEN_Redaktor: </w:t>
      </w:r>
      <w:r>
        <w:rPr>
          <w:b w:val="false"/>
          <w:bCs w:val="false"/>
        </w:rPr>
        <w:t xml:space="preserve">użytkownik zarządzający danymi zawartymi w bazie danych. Może edytować, dodawać oraz usuwać dane. Nie może zarządzać strukturą bazy. </w:t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 xml:space="preserve">GEN_Przegladajacy: </w:t>
      </w:r>
      <w:r>
        <w:rPr>
          <w:b w:val="false"/>
          <w:bCs w:val="false"/>
        </w:rPr>
        <w:t>użytkownik mogący jedynie przeglądać dane zawarte w bazie oraz je eksportować. Nie posiada uprawnień umożliwiających edycję zawartości bazy danych.</w:t>
      </w:r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/>
      </w:pPr>
      <w:r>
        <w:rPr>
          <w:b/>
          <w:bCs/>
        </w:rPr>
        <w:t>Skrypt tworzący użytkowników oraz nadający im uprawnienia:</w:t>
      </w:r>
      <w:r>
        <w:rPr/>
        <w:t xml:space="preserve"> </w:t>
      </w:r>
      <w:hyperlink r:id="rId3">
        <w:r>
          <w:rPr>
            <w:rStyle w:val="Hyperlink"/>
          </w:rPr>
          <w:t>https://github.com/PawelTorba/Geneaologia_BD/blob/main/bd/CREATE_ACCOUNTS.sql</w:t>
        </w:r>
      </w:hyperlink>
    </w:p>
    <w:p>
      <w:pPr>
        <w:pStyle w:val="Heading2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bookmarkStart w:id="16" w:name="__RefHeading___Toc1088_1385768736_Copy_4"/>
      <w:bookmarkEnd w:id="16"/>
      <w:r>
        <w:rPr/>
        <w:t>Zarządzanie bazą danych</w:t>
      </w:r>
    </w:p>
    <w:p>
      <w:pPr>
        <w:pStyle w:val="Normal"/>
        <w:spacing w:before="0" w:after="60"/>
        <w:rPr/>
      </w:pPr>
      <w:r>
        <w:rPr>
          <w:b/>
          <w:bCs/>
        </w:rPr>
        <w:t>Kod pliku wsadowego (.bat) tworzącego punkt przywracania (kopię zapasową) bazy danych:</w:t>
      </w:r>
      <w:r>
        <w:rPr/>
        <w:t xml:space="preserve"> </w:t>
      </w:r>
    </w:p>
    <w:p>
      <w:pPr>
        <w:pStyle w:val="Normal"/>
        <w:spacing w:before="0" w:after="60"/>
        <w:rPr/>
      </w:pPr>
      <w:hyperlink r:id="rId4">
        <w:r>
          <w:rPr>
            <w:rStyle w:val="Hyperlink"/>
          </w:rPr>
          <w:t>https://github.com/PawelTorba/Geneaologia_BD/blob/main/bd/CREATE_BACKUP.bat</w:t>
        </w:r>
      </w:hyperlink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>Kod pliku wsadowego (.bat) przywracającego bazę danych do określonego punktu przywracania:</w:t>
      </w:r>
    </w:p>
    <w:p>
      <w:pPr>
        <w:pStyle w:val="Normal"/>
        <w:spacing w:before="0" w:after="60"/>
        <w:rPr/>
      </w:pPr>
      <w:hyperlink r:id="rId5">
        <w:r>
          <w:rPr>
            <w:rStyle w:val="Hyperlink"/>
          </w:rPr>
          <w:t>https://github.com/PawelTorba/Geneaologia_BD/blob/main/bd/RESTORE_BACKUP.bat</w:t>
        </w:r>
      </w:hyperlink>
    </w:p>
    <w:p>
      <w:pPr>
        <w:pStyle w:val="Normal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r>
        <w:rPr/>
      </w:r>
    </w:p>
    <w:sectPr>
      <w:headerReference w:type="even" r:id="rId6"/>
      <w:headerReference w:type="default" r:id="rId7"/>
      <w:headerReference w:type="first" r:id="rId8"/>
      <w:footerReference w:type="even" r:id="rId9"/>
      <w:footerReference w:type="default" r:id="rId10"/>
      <w:footerReference w:type="first" r:id="rId11"/>
      <w:type w:val="nextPage"/>
      <w:pgSz w:w="11906" w:h="16838"/>
      <w:pgMar w:left="1418" w:right="1418" w:gutter="0" w:header="709" w:top="1057" w:footer="709" w:bottom="1418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 w:characterSet="utf-8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ourier New"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  <w:embedRegular r:id="rId14" w:fontKey="{0E014A78-CABC-4EF0-12AC-5CD89AEFDE0E}"/>
  </w:font>
  <w:font w:name="Liberation Mono">
    <w:altName w:val="Courier New"/>
    <w:charset w:val="01" w:characterSet="utf-8"/>
    <w:family w:val="roman"/>
    <w:pitch w:val="variable"/>
  </w:font>
  <w:font w:name="Liberation Mono">
    <w:altName w:val="Courier New"/>
    <w:charset w:val="01" w:characterSet="utf-8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Liberation Sans">
    <w:altName w:val="Arial"/>
    <w:charset w:val="01" w:characterSet="utf-8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Tahoma">
    <w:charset w:val="01" w:characterSet="utf-8"/>
    <w:family w:val="roman"/>
    <w:pitch w:val="variable"/>
    <w:embedBold r:id="rId23" w:fontKey="{17014A78-CABC-4EF0-12AC-5CD89AEFDE17}"/>
  </w:font>
  <w:font w:name="UnitPro-Regular">
    <w:charset w:val="01" w:characterSet="utf-8"/>
    <w:family w:val="roman"/>
    <w:pitch w:val="variable"/>
  </w:font>
  <w:font w:name="Symbol">
    <w:charset w:val="02"/>
    <w:family w:val="auto"/>
    <w:pitch w:val="default"/>
    <w:embedRegular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ind w:start="1418"/>
      <w:rPr>
        <w:rFonts w:ascii="UnitPro-Regular" w:hAnsi="UnitPro-Regular"/>
        <w:b/>
        <w:color w:val="808080"/>
        <w:sz w:val="6"/>
        <w:szCs w:val="32"/>
      </w:rPr>
    </w:pPr>
    <w:r>
      <w:rPr>
        <w:rFonts w:ascii="UnitPro-Regular" w:hAnsi="UnitPro-Regular"/>
        <w:b/>
        <w:color w:val="808080"/>
        <w:sz w:val="6"/>
        <w:szCs w:val="32"/>
      </w:rPr>
      <mc:AlternateContent>
        <mc:Choice Requires="wps">
          <w:drawing>
            <wp:anchor behindDoc="1" distT="5715" distB="5080" distL="5080" distR="5715" simplePos="0" locked="0" layoutInCell="1" allowOverlap="1" relativeHeight="65" wp14:anchorId="7405B0B8">
              <wp:simplePos x="0" y="0"/>
              <wp:positionH relativeFrom="column">
                <wp:posOffset>247650</wp:posOffset>
              </wp:positionH>
              <wp:positionV relativeFrom="paragraph">
                <wp:posOffset>17780</wp:posOffset>
              </wp:positionV>
              <wp:extent cx="5486400" cy="635"/>
              <wp:effectExtent l="5080" t="5715" r="5715" b="5080"/>
              <wp:wrapNone/>
              <wp:docPr id="6" name="AutoShap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86400" cy="72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bfbfb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type id="_x0000_t32" coordsize="21600,21600" o:spt="32" path="m,l21600,21600nfe">
              <v:stroke joinstyle="miter"/>
              <v:path gradientshapeok="t" o:connecttype="rect" textboxrect="0,0,21600,21600"/>
            </v:shapetype>
            <v:shape id="shape_0" ID="AutoShape 6" path="m0,0l-2147483648,-2147483647e" stroked="t" o:allowincell="f" style="position:absolute;margin-left:19.5pt;margin-top:1.4pt;width:431.95pt;height:0pt;mso-wrap-style:none;v-text-anchor:middle" wp14:anchorId="7405B0B8" type="_x0000_t32">
              <v:fill o:detectmouseclick="t" on="false"/>
              <v:stroke color="#bfbfbf" weight="9360" joinstyle="round" endcap="flat"/>
              <w10:wrap type="none"/>
            </v:shape>
          </w:pict>
        </mc:Fallback>
      </mc:AlternateContent>
    </w:r>
  </w:p>
  <w:p>
    <w:pPr>
      <w:pStyle w:val="BodyText"/>
      <w:spacing w:before="0" w:after="0"/>
      <w:ind w:start="1418"/>
      <w:rPr>
        <w:rFonts w:ascii="UnitPro-Regular" w:hAnsi="UnitPro-Regular"/>
        <w:color w:val="808080"/>
        <w:szCs w:val="32"/>
      </w:rPr>
    </w:pPr>
    <w:r>
      <w:rPr>
        <w:rFonts w:ascii="UnitPro-Regular" w:hAnsi="UnitPro-Regular"/>
        <w:color w:val="808080"/>
        <w:szCs w:val="32"/>
      </w:rPr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ind w:start="1418"/>
      <w:rPr>
        <w:rFonts w:ascii="UnitPro-Regular" w:hAnsi="UnitPro-Regular"/>
        <w:b/>
        <w:color w:val="808080"/>
        <w:sz w:val="6"/>
        <w:szCs w:val="32"/>
      </w:rPr>
    </w:pPr>
    <w:r>
      <w:rPr>
        <w:rFonts w:ascii="UnitPro-Regular" w:hAnsi="UnitPro-Regular"/>
        <w:b/>
        <w:color w:val="808080"/>
        <w:sz w:val="6"/>
        <w:szCs w:val="32"/>
      </w:rPr>
      <mc:AlternateContent>
        <mc:Choice Requires="wps">
          <w:drawing>
            <wp:anchor behindDoc="1" distT="5715" distB="5080" distL="5080" distR="5715" simplePos="0" locked="0" layoutInCell="1" allowOverlap="1" relativeHeight="65" wp14:anchorId="7405B0B8">
              <wp:simplePos x="0" y="0"/>
              <wp:positionH relativeFrom="column">
                <wp:posOffset>247650</wp:posOffset>
              </wp:positionH>
              <wp:positionV relativeFrom="paragraph">
                <wp:posOffset>17780</wp:posOffset>
              </wp:positionV>
              <wp:extent cx="5486400" cy="635"/>
              <wp:effectExtent l="5080" t="5715" r="5715" b="5080"/>
              <wp:wrapNone/>
              <wp:docPr id="7" name="AutoShap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86400" cy="72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bfbfb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id="shape_0" ID="AutoShape 6" path="m0,0l-2147483648,-2147483647e" stroked="t" o:allowincell="f" style="position:absolute;margin-left:19.5pt;margin-top:1.4pt;width:431.95pt;height:0pt;mso-wrap-style:none;v-text-anchor:middle" wp14:anchorId="7405B0B8" type="_x0000_t32">
              <v:fill o:detectmouseclick="t" on="false"/>
              <v:stroke color="#bfbfbf" weight="9360" joinstyle="round" endcap="flat"/>
              <w10:wrap type="none"/>
            </v:shape>
          </w:pict>
        </mc:Fallback>
      </mc:AlternateContent>
    </w:r>
  </w:p>
  <w:p>
    <w:pPr>
      <w:pStyle w:val="BodyText"/>
      <w:spacing w:before="0" w:after="0"/>
      <w:ind w:start="1418"/>
      <w:rPr>
        <w:rFonts w:ascii="UnitPro-Regular" w:hAnsi="UnitPro-Regular"/>
        <w:color w:val="808080"/>
        <w:szCs w:val="32"/>
      </w:rPr>
    </w:pPr>
    <w:r>
      <w:rPr>
        <w:rFonts w:ascii="UnitPro-Regular" w:hAnsi="UnitPro-Regular"/>
        <w:color w:val="808080"/>
        <w:szCs w:val="32"/>
      </w:rPr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rPr/>
    </w:pPr>
    <w:r>
      <w:rPr/>
      <w:drawing>
        <wp:inline distT="0" distB="0" distL="0" distR="0">
          <wp:extent cx="2430780" cy="996950"/>
          <wp:effectExtent l="0" t="0" r="0" b="0"/>
          <wp:docPr id="2" name="Obraz 4" descr="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az 4" descr="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30780" cy="996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color w:val="808080"/>
        <w:sz w:val="46"/>
        <w:szCs w:val="24"/>
      </w:rPr>
      <w:t xml:space="preserve"> </w:t>
    </w:r>
    <w:r>
      <w:rPr>
        <w:color w:val="808080"/>
        <w:sz w:val="46"/>
        <w:szCs w:val="24"/>
      </w:rPr>
      <mc:AlternateContent>
        <mc:Choice Requires="wps">
          <w:drawing>
            <wp:inline distT="0" distB="0" distL="0" distR="0" wp14:anchorId="29C13EDB">
              <wp:extent cx="3154680" cy="1059180"/>
              <wp:effectExtent l="0" t="0" r="7620" b="7620"/>
              <wp:docPr id="3" name="Pole tekstow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54680" cy="10591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rect id="shape_0" ID="Pole tekstowe 2" path="m0,0l-2147483645,0l-2147483645,-2147483646l0,-2147483646xe" fillcolor="white" stroked="f" o:allowincell="f" style="position:absolute;margin-left:0pt;margin-top:-84.05pt;width:248.35pt;height:83.35pt;mso-wrap-style:none;v-text-anchor:middle;mso-position-vertical:top" wp14:anchorId="29C13EDB">
              <v:fill o:detectmouseclick="t" type="solid" color2="black"/>
              <v:stroke color="#3465a4" weight="9360" joinstyle="round" endcap="flat"/>
              <w10:wrap type="square"/>
            </v:rect>
          </w:pict>
        </mc:Fallback>
      </mc:AlternateContent>
    </w:r>
    <w:r>
      <w:rPr/>
      <w:t xml:space="preserve"> </w:t>
    </w:r>
  </w:p>
  <w:p>
    <w:pPr>
      <w:pStyle w:val="BodyText"/>
      <w:spacing w:before="0" w:after="0"/>
      <w:rPr>
        <w:color w:val="808080"/>
        <w:szCs w:val="24"/>
      </w:rPr>
    </w:pPr>
    <w:r>
      <w:rPr>
        <w:color w:val="808080"/>
        <w:szCs w:val="24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rPr/>
    </w:pPr>
    <w:r>
      <w:rPr/>
      <w:drawing>
        <wp:inline distT="0" distB="0" distL="0" distR="0">
          <wp:extent cx="2430780" cy="996950"/>
          <wp:effectExtent l="0" t="0" r="0" b="0"/>
          <wp:docPr id="4" name="Obraz 4" descr="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Obraz 4" descr="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30780" cy="996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color w:val="808080"/>
        <w:sz w:val="46"/>
        <w:szCs w:val="24"/>
      </w:rPr>
      <w:t xml:space="preserve"> </w:t>
    </w:r>
    <w:r>
      <w:rPr>
        <w:color w:val="808080"/>
        <w:sz w:val="46"/>
        <w:szCs w:val="24"/>
      </w:rPr>
      <mc:AlternateContent>
        <mc:Choice Requires="wps">
          <w:drawing>
            <wp:inline distT="0" distB="0" distL="0" distR="0" wp14:anchorId="29C13EDB">
              <wp:extent cx="3154680" cy="1059180"/>
              <wp:effectExtent l="0" t="0" r="7620" b="7620"/>
              <wp:docPr id="5" name="Pole tekstow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54680" cy="10591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rect id="shape_0" ID="Pole tekstowe 2" path="m0,0l-2147483645,0l-2147483645,-2147483646l0,-2147483646xe" fillcolor="white" stroked="f" o:allowincell="f" style="position:absolute;margin-left:0pt;margin-top:-84.05pt;width:248.35pt;height:83.35pt;mso-wrap-style:none;v-text-anchor:middle;mso-position-vertical:top" wp14:anchorId="29C13EDB">
              <v:fill o:detectmouseclick="t" type="solid" color2="black"/>
              <v:stroke color="#3465a4" weight="9360" joinstyle="round" endcap="flat"/>
              <w10:wrap type="square"/>
            </v:rect>
          </w:pict>
        </mc:Fallback>
      </mc:AlternateContent>
    </w:r>
    <w:r>
      <w:rPr/>
      <w:t xml:space="preserve"> </w:t>
    </w:r>
  </w:p>
  <w:p>
    <w:pPr>
      <w:pStyle w:val="BodyText"/>
      <w:spacing w:before="0" w:after="0"/>
      <w:rPr>
        <w:color w:val="808080"/>
        <w:szCs w:val="24"/>
      </w:rPr>
    </w:pPr>
    <w:r>
      <w:rPr>
        <w:color w:val="808080"/>
        <w:szCs w:val="24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20"/>
  <w:embedTrueTypeFonts/>
  <w:defaultTabStop w:val="708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pl-PL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l-PL" w:eastAsia="pl-PL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d54ac6"/>
    <w:pPr>
      <w:widowControl w:val="false"/>
      <w:suppressAutoHyphens w:val="true"/>
      <w:overflowPunct w:val="false"/>
      <w:bidi w:val="0"/>
      <w:spacing w:before="0" w:after="0"/>
      <w:jc w:val="start"/>
      <w:textAlignment w:val="baseline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pl-PL" w:eastAsia="pl-PL" w:bidi="ar-SA"/>
    </w:rPr>
  </w:style>
  <w:style w:type="paragraph" w:styleId="Heading1">
    <w:name w:val="heading 1"/>
    <w:basedOn w:val="Normal"/>
    <w:next w:val="Normal"/>
    <w:qFormat/>
    <w:rsid w:val="00044bc5"/>
    <w:pPr>
      <w:keepNext w:val="true"/>
      <w:jc w:val="start"/>
      <w:outlineLvl w:val="0"/>
    </w:pPr>
    <w:rPr>
      <w:i/>
      <w:iCs/>
      <w:sz w:val="32"/>
    </w:rPr>
  </w:style>
  <w:style w:type="paragraph" w:styleId="Heading2">
    <w:name w:val="heading 2"/>
    <w:basedOn w:val="Normal"/>
    <w:next w:val="Normal"/>
    <w:qFormat/>
    <w:rsid w:val="00f706c3"/>
    <w:pPr>
      <w:keepNext w:val="true"/>
      <w:spacing w:before="240" w:after="60"/>
      <w:outlineLvl w:val="1"/>
    </w:pPr>
    <w:rPr>
      <w:rFonts w:ascii="Times New Roman" w:hAnsi="Times New Roman" w:cs="Arial"/>
      <w:b/>
      <w:bCs/>
      <w:i/>
      <w:iCs/>
      <w:sz w:val="26"/>
      <w:szCs w:val="28"/>
    </w:rPr>
  </w:style>
  <w:style w:type="paragraph" w:styleId="Heading3">
    <w:name w:val="heading 3"/>
    <w:basedOn w:val="Normal"/>
    <w:next w:val="Normal"/>
    <w:qFormat/>
    <w:rsid w:val="004b32f0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qFormat/>
    <w:rsid w:val="00bb527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b5279"/>
    <w:pPr>
      <w:spacing w:before="240" w:after="60"/>
      <w:outlineLvl w:val="5"/>
    </w:pPr>
    <w:rPr>
      <w:b/>
      <w:bCs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f558d5"/>
    <w:rPr/>
  </w:style>
  <w:style w:type="character" w:styleId="Hyperlink">
    <w:name w:val="Hyperlink"/>
    <w:rsid w:val="00b41d1d"/>
    <w:rPr>
      <w:color w:val="0000FF"/>
      <w:u w:val="single"/>
    </w:rPr>
  </w:style>
  <w:style w:type="character" w:styleId="Strong">
    <w:name w:val="Strong"/>
    <w:uiPriority w:val="22"/>
    <w:qFormat/>
    <w:rsid w:val="0062096a"/>
    <w:rPr>
      <w:b/>
      <w:bCs/>
    </w:rPr>
  </w:style>
  <w:style w:type="character" w:styleId="HTML-wstpniesformatowanyZnak" w:customStyle="1">
    <w:name w:val="HTML - wstępnie sformatowany Znak"/>
    <w:link w:val="HTMLPreformatted"/>
    <w:uiPriority w:val="99"/>
    <w:qFormat/>
    <w:rsid w:val="0062096a"/>
    <w:rPr>
      <w:rFonts w:ascii="Courier New" w:hAnsi="Courier New" w:cs="Courier New"/>
    </w:rPr>
  </w:style>
  <w:style w:type="character" w:styleId="Tekstpodstawowy2Znak" w:customStyle="1">
    <w:name w:val="Tekst podstawowy 2 Znak"/>
    <w:basedOn w:val="DefaultParagraphFont"/>
    <w:link w:val="BodyText2"/>
    <w:qFormat/>
    <w:rsid w:val="0083178d"/>
    <w:rPr/>
  </w:style>
  <w:style w:type="character" w:styleId="Znakiwypunktowania">
    <w:name w:val="Znaki wypunktowania"/>
    <w:qFormat/>
    <w:rPr>
      <w:rFonts w:ascii="OpenSymbol" w:hAnsi="OpenSymbol" w:eastAsia="OpenSymbol" w:cs="OpenSymbol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czeindeksu">
    <w:name w:val="Łącze indeksu"/>
    <w:qFormat/>
    <w:rPr/>
  </w:style>
  <w:style w:type="character" w:styleId="Znakinumeracji">
    <w:name w:val="Znaki numeracji"/>
    <w:qFormat/>
    <w:rPr/>
  </w:style>
  <w:style w:type="character" w:styleId="Tekstrdowy">
    <w:name w:val="Tekst źródłowy"/>
    <w:qFormat/>
    <w:rPr>
      <w:rFonts w:ascii="Liberation Mono" w:hAnsi="Liberation Mono" w:eastAsia="Liberation Mono" w:cs="Liberation Mono"/>
    </w:rPr>
  </w:style>
  <w:style w:type="character" w:styleId="IndexLink">
    <w:name w:val="Index Link"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SC" w:cs="FreeSans"/>
      <w:sz w:val="28"/>
      <w:szCs w:val="28"/>
    </w:rPr>
  </w:style>
  <w:style w:type="paragraph" w:styleId="BodyText">
    <w:name w:val="Body Text"/>
    <w:basedOn w:val="Normal"/>
    <w:rsid w:val="0096057f"/>
    <w:pPr>
      <w:spacing w:before="0" w:after="12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rsid w:val="007e4a22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rsid w:val="007e4a22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BalloonText">
    <w:name w:val="Balloon Text"/>
    <w:basedOn w:val="Normal"/>
    <w:semiHidden/>
    <w:qFormat/>
    <w:rsid w:val="006241d2"/>
    <w:pPr/>
    <w:rPr>
      <w:rFonts w:ascii="Tahoma" w:hAnsi="Tahoma" w:cs="Tahoma"/>
      <w:sz w:val="16"/>
      <w:szCs w:val="16"/>
    </w:rPr>
  </w:style>
  <w:style w:type="paragraph" w:styleId="BodyTextIndent">
    <w:name w:val="Body Text Indent"/>
    <w:basedOn w:val="Normal"/>
    <w:rsid w:val="00740e2d"/>
    <w:pPr>
      <w:ind w:firstLine="708"/>
      <w:jc w:val="both"/>
    </w:pPr>
    <w:rPr/>
  </w:style>
  <w:style w:type="paragraph" w:styleId="EndnoteText">
    <w:name w:val="endnote text"/>
    <w:basedOn w:val="Normal"/>
    <w:semiHidden/>
    <w:rsid w:val="00bb5279"/>
    <w:pPr/>
    <w:rPr/>
  </w:style>
  <w:style w:type="paragraph" w:styleId="HTMLPreformatted">
    <w:name w:val="HTML Preformatted"/>
    <w:basedOn w:val="Normal"/>
    <w:link w:val="HTML-wstpniesformatowanyZnak"/>
    <w:uiPriority w:val="99"/>
    <w:unhideWhenUsed/>
    <w:qFormat/>
    <w:rsid w:val="0062096a"/>
    <w:pPr>
      <w:widowControl/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overflowPunct w:val="true"/>
      <w:textAlignment w:val="auto"/>
    </w:pPr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b62b68"/>
    <w:pPr>
      <w:spacing w:before="0" w:after="0"/>
      <w:ind w:start="720"/>
      <w:contextualSpacing/>
    </w:pPr>
    <w:rPr/>
  </w:style>
  <w:style w:type="paragraph" w:styleId="BodyText2">
    <w:name w:val="Body Text 2"/>
    <w:basedOn w:val="Normal"/>
    <w:link w:val="Tekstpodstawowy2Znak"/>
    <w:qFormat/>
    <w:rsid w:val="0083178d"/>
    <w:pPr>
      <w:spacing w:lineRule="auto" w:line="480" w:before="0" w:after="120"/>
    </w:pPr>
    <w:rPr/>
  </w:style>
  <w:style w:type="paragraph" w:styleId="Zawartoramki">
    <w:name w:val="Zawartość ramki"/>
    <w:basedOn w:val="Normal"/>
    <w:qFormat/>
    <w:pPr/>
    <w:rPr/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paragraph" w:styleId="Nagwektabeli">
    <w:name w:val="Nagłówek tabeli"/>
    <w:basedOn w:val="Zawartotabeli"/>
    <w:qFormat/>
    <w:pPr>
      <w:suppressLineNumbers/>
      <w:jc w:val="center"/>
    </w:pPr>
    <w:rPr>
      <w:b/>
      <w:bCs/>
    </w:rPr>
  </w:style>
  <w:style w:type="paragraph" w:styleId="FrameContents">
    <w:name w:val="Frame Contents"/>
    <w:basedOn w:val="Normal"/>
    <w:qFormat/>
    <w:pPr/>
    <w:rPr/>
  </w:style>
  <w:style w:type="paragraph" w:styleId="IndexHeading">
    <w:name w:val="index heading"/>
    <w:basedOn w:val="Nagwek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Title">
    <w:name w:val="Title"/>
    <w:basedOn w:val="Nagwek"/>
    <w:next w:val="BodyText"/>
    <w:qFormat/>
    <w:pPr>
      <w:jc w:val="center"/>
    </w:pPr>
    <w:rPr>
      <w:b/>
      <w:bCs/>
      <w:sz w:val="56"/>
      <w:szCs w:val="56"/>
    </w:rPr>
  </w:style>
  <w:style w:type="paragraph" w:styleId="TOC1">
    <w:name w:val="toc 1"/>
    <w:basedOn w:val="Indeks"/>
    <w:pPr>
      <w:tabs>
        <w:tab w:val="clear" w:pos="708"/>
        <w:tab w:val="right" w:pos="9070" w:leader="dot"/>
      </w:tabs>
      <w:ind w:hanging="0" w:start="0"/>
    </w:pPr>
    <w:rPr/>
  </w:style>
  <w:style w:type="paragraph" w:styleId="TOC2">
    <w:name w:val="toc 2"/>
    <w:basedOn w:val="Indeks"/>
    <w:pPr>
      <w:tabs>
        <w:tab w:val="clear" w:pos="708"/>
        <w:tab w:val="right" w:pos="8787" w:leader="dot"/>
      </w:tabs>
      <w:ind w:hanging="0" w:start="283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Bezlisty" w:default="1">
    <w:name w:val="Bez listy"/>
    <w:uiPriority w:val="99"/>
    <w:semiHidden/>
    <w:unhideWhenUsed/>
    <w:qFormat/>
  </w:style>
  <w:style w:type="numbering" w:styleId="Numeracja123">
    <w:name w:val="Numeracja 123"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rsid w:val="00bb6a2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PawelTorba/Geneaologia_BD/blob/main/bd/CREATE_BACKUP.bat" TargetMode="External"/><Relationship Id="rId4" Type="http://schemas.openxmlformats.org/officeDocument/2006/relationships/hyperlink" Target="https://github.com/PawelTorba/Geneaologia_BD/blob/main/bd/CREATE_BACKUP.bat" TargetMode="External"/><Relationship Id="rId5" Type="http://schemas.openxmlformats.org/officeDocument/2006/relationships/hyperlink" Target="https://github.com/PawelTorba/Geneaologia_BD/blob/main/bd/CREATE_BACKUP.bat" TargetMode="Externa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5680FD-74CC-4C40-9BC7-F84B251D1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weii-szablon</Template>
  <TotalTime>393</TotalTime>
  <Application>LibreOffice/25.2.3.2$Linux_X86_64 LibreOffice_project/520$Build-2</Application>
  <AppVersion>15.0000</AppVersion>
  <Pages>21</Pages>
  <Words>3558</Words>
  <Characters>21171</Characters>
  <CharactersWithSpaces>28086</CharactersWithSpaces>
  <Paragraphs>733</Paragraphs>
  <Company>Politechnika Rzeszowska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2023-03-14T15:35:00Z</dcterms:created>
  <dc:creator>DWEiI</dc:creator>
  <dc:description/>
  <dc:language>pl-PL</dc:language>
  <cp:lastModifiedBy/>
  <cp:lastPrinted>2025-05-30T19:29:57Z</cp:lastPrinted>
  <dcterms:modified xsi:type="dcterms:W3CDTF">2025-06-12T23:12:47Z</dcterms:modified>
  <cp:revision>65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